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4531"/>
        <w:gridCol w:w="10632"/>
      </w:tblGrid>
      <w:tr w:rsidR="00FC61C2" w:rsidRPr="00810852" w14:paraId="6A7563DA" w14:textId="77777777" w:rsidTr="00FC61C2">
        <w:tc>
          <w:tcPr>
            <w:tcW w:w="4531" w:type="dxa"/>
          </w:tcPr>
          <w:p w14:paraId="3CCF0C87" w14:textId="00F83802" w:rsidR="00FC61C2" w:rsidRPr="00810852" w:rsidRDefault="00FC61C2" w:rsidP="00810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8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Témakör</w:t>
            </w:r>
          </w:p>
        </w:tc>
        <w:tc>
          <w:tcPr>
            <w:tcW w:w="10632" w:type="dxa"/>
          </w:tcPr>
          <w:p w14:paraId="6E205BF9" w14:textId="755E08BE" w:rsidR="00FC61C2" w:rsidRPr="00810852" w:rsidRDefault="00FC61C2" w:rsidP="00810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8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Követelmény</w:t>
            </w:r>
          </w:p>
        </w:tc>
      </w:tr>
      <w:tr w:rsidR="00FC61C2" w:rsidRPr="00810852" w14:paraId="08771726" w14:textId="77777777" w:rsidTr="00FC61C2">
        <w:tc>
          <w:tcPr>
            <w:tcW w:w="4531" w:type="dxa"/>
          </w:tcPr>
          <w:p w14:paraId="3484A0E6" w14:textId="3E4F450A" w:rsidR="00FC61C2" w:rsidRPr="00810852" w:rsidRDefault="00FC61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8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Trigonometria</w:t>
            </w:r>
          </w:p>
        </w:tc>
        <w:tc>
          <w:tcPr>
            <w:tcW w:w="10632" w:type="dxa"/>
          </w:tcPr>
          <w:p w14:paraId="5C7BE43D" w14:textId="77777777" w:rsidR="00FC61C2" w:rsidRPr="00810852" w:rsidRDefault="00FC61C2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 xml:space="preserve">Tudja hegyesszögek szögfüggvényeit derékszögű háromszög oldalarányaival definiálni, ismereteit alkalmazza feladatokban. </w:t>
            </w:r>
          </w:p>
          <w:p w14:paraId="6A6E6C98" w14:textId="77777777" w:rsidR="00FC61C2" w:rsidRPr="00810852" w:rsidRDefault="00FC61C2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 xml:space="preserve">Tudja származtatni tompaszögek szögfüggvényeit a kiegészítő szögek szögfüggvényeiből. </w:t>
            </w:r>
          </w:p>
          <w:p w14:paraId="6AB6A4C4" w14:textId="2948FF14" w:rsidR="00FC61C2" w:rsidRPr="00810852" w:rsidRDefault="00FC61C2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>Tudja és alkalmazza a szögfüggvényekre vonatkozó alapvető összefüggéseket: pótszögek, kiegészítő</w:t>
            </w:r>
            <w:r w:rsidRPr="00810852">
              <w:rPr>
                <w:rFonts w:ascii="Times New Roman" w:hAnsi="Times New Roman" w:cs="Times New Roman"/>
              </w:rPr>
              <w:t xml:space="preserve"> </w:t>
            </w:r>
            <w:r w:rsidRPr="00810852">
              <w:rPr>
                <w:rFonts w:ascii="Times New Roman" w:hAnsi="Times New Roman" w:cs="Times New Roman"/>
              </w:rPr>
              <w:t>szögek, sin</w:t>
            </w:r>
            <w:r w:rsidRPr="00810852">
              <w:rPr>
                <w:rFonts w:ascii="Times New Roman" w:hAnsi="Times New Roman" w:cs="Times New Roman"/>
                <w:vertAlign w:val="superscript"/>
              </w:rPr>
              <w:t>2</w:t>
            </w:r>
            <w:r w:rsidRPr="00810852">
              <w:rPr>
                <w:rFonts w:ascii="Times New Roman" w:hAnsi="Times New Roman" w:cs="Times New Roman"/>
              </w:rPr>
              <w:t xml:space="preserve"> </w:t>
            </w:r>
            <w:r w:rsidRPr="00810852">
              <w:rPr>
                <w:rFonts w:ascii="Cambria Math" w:hAnsi="Cambria Math" w:cs="Cambria Math"/>
              </w:rPr>
              <w:t>𝛼</w:t>
            </w:r>
            <w:r w:rsidRPr="00810852">
              <w:rPr>
                <w:rFonts w:ascii="Times New Roman" w:hAnsi="Times New Roman" w:cs="Times New Roman"/>
              </w:rPr>
              <w:t xml:space="preserve"> + cos</w:t>
            </w:r>
            <w:r w:rsidRPr="00810852">
              <w:rPr>
                <w:rFonts w:ascii="Times New Roman" w:hAnsi="Times New Roman" w:cs="Times New Roman"/>
                <w:vertAlign w:val="superscript"/>
              </w:rPr>
              <w:t>2</w:t>
            </w:r>
            <w:r w:rsidRPr="00810852">
              <w:rPr>
                <w:rFonts w:ascii="Times New Roman" w:hAnsi="Times New Roman" w:cs="Times New Roman"/>
              </w:rPr>
              <w:t xml:space="preserve"> </w:t>
            </w:r>
            <w:r w:rsidRPr="00810852">
              <w:rPr>
                <w:rFonts w:ascii="Cambria Math" w:hAnsi="Cambria Math" w:cs="Cambria Math"/>
              </w:rPr>
              <w:t>𝛼</w:t>
            </w:r>
            <w:r w:rsidRPr="00810852">
              <w:rPr>
                <w:rFonts w:ascii="Times New Roman" w:hAnsi="Times New Roman" w:cs="Times New Roman"/>
              </w:rPr>
              <w:t xml:space="preserve"> = 1, </w:t>
            </w:r>
            <w:proofErr w:type="spellStart"/>
            <w:r w:rsidRPr="00810852">
              <w:rPr>
                <w:rFonts w:ascii="Times New Roman" w:hAnsi="Times New Roman" w:cs="Times New Roman"/>
              </w:rPr>
              <w:t>tg</w:t>
            </w:r>
            <w:proofErr w:type="spellEnd"/>
            <w:r w:rsidRPr="00810852">
              <w:rPr>
                <w:rFonts w:ascii="Times New Roman" w:hAnsi="Times New Roman" w:cs="Times New Roman"/>
              </w:rPr>
              <w:t xml:space="preserve"> </w:t>
            </w:r>
            <w:r w:rsidRPr="00810852">
              <w:rPr>
                <w:rFonts w:ascii="Cambria Math" w:hAnsi="Cambria Math" w:cs="Cambria Math"/>
              </w:rPr>
              <w:t>𝛼</w:t>
            </w:r>
            <w:r w:rsidRPr="00810852">
              <w:rPr>
                <w:rFonts w:ascii="Times New Roman" w:hAnsi="Times New Roman" w:cs="Times New Roman"/>
              </w:rPr>
              <w:t xml:space="preserve"> = sin</w:t>
            </w:r>
            <w:r w:rsidRPr="00810852">
              <w:rPr>
                <w:rFonts w:ascii="Cambria Math" w:hAnsi="Cambria Math" w:cs="Cambria Math"/>
              </w:rPr>
              <w:t>𝛼</w:t>
            </w:r>
            <w:r w:rsidRPr="00810852">
              <w:rPr>
                <w:rFonts w:ascii="Times New Roman" w:hAnsi="Times New Roman" w:cs="Times New Roman"/>
              </w:rPr>
              <w:t xml:space="preserve"> </w:t>
            </w:r>
            <w:r w:rsidRPr="00810852">
              <w:rPr>
                <w:rFonts w:ascii="Times New Roman" w:hAnsi="Times New Roman" w:cs="Times New Roman"/>
              </w:rPr>
              <w:t>/</w:t>
            </w:r>
            <w:r w:rsidRPr="00810852">
              <w:rPr>
                <w:rFonts w:ascii="Times New Roman" w:hAnsi="Times New Roman" w:cs="Times New Roman"/>
              </w:rPr>
              <w:t>cos</w:t>
            </w:r>
            <w:r w:rsidRPr="00810852">
              <w:rPr>
                <w:rFonts w:ascii="Cambria Math" w:hAnsi="Cambria Math" w:cs="Cambria Math"/>
              </w:rPr>
              <w:t>𝛼</w:t>
            </w:r>
            <w:r w:rsidRPr="00810852">
              <w:rPr>
                <w:rFonts w:ascii="Times New Roman" w:hAnsi="Times New Roman" w:cs="Times New Roman"/>
              </w:rPr>
              <w:t xml:space="preserve"> .</w:t>
            </w:r>
          </w:p>
          <w:p w14:paraId="554EFB03" w14:textId="77777777" w:rsidR="00FC61C2" w:rsidRPr="00810852" w:rsidRDefault="00FC61C2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>Ismerje és alkalmazza a nevezetes szögek (30°, 45°, 60°) szögfüggvényeit. Szögfüggvény értékének ismeretében tudja a szöget meghatározni számológép segítségével.</w:t>
            </w:r>
          </w:p>
          <w:p w14:paraId="5F1D7750" w14:textId="67A42E59" w:rsidR="00FC61C2" w:rsidRPr="00810852" w:rsidRDefault="00FC61C2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>Ismerje és alkalmazza feladatokban a szinusz- és a koszinusztételt. Bizonyítsa a szinusztételt.</w:t>
            </w:r>
          </w:p>
        </w:tc>
      </w:tr>
      <w:tr w:rsidR="00FC61C2" w:rsidRPr="00810852" w14:paraId="02BFFB4F" w14:textId="77777777" w:rsidTr="00FC61C2">
        <w:tc>
          <w:tcPr>
            <w:tcW w:w="4531" w:type="dxa"/>
          </w:tcPr>
          <w:p w14:paraId="5BBFD389" w14:textId="72E1E632" w:rsidR="00FC61C2" w:rsidRPr="00810852" w:rsidRDefault="00FC61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8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Kombinatorika, gráfok</w:t>
            </w:r>
          </w:p>
        </w:tc>
        <w:tc>
          <w:tcPr>
            <w:tcW w:w="10632" w:type="dxa"/>
          </w:tcPr>
          <w:p w14:paraId="23D1291C" w14:textId="77777777" w:rsidR="00FC61C2" w:rsidRPr="00810852" w:rsidRDefault="00FC61C2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 xml:space="preserve">Tudjon egyszerű </w:t>
            </w:r>
            <w:proofErr w:type="spellStart"/>
            <w:r w:rsidRPr="00810852">
              <w:rPr>
                <w:rFonts w:ascii="Times New Roman" w:hAnsi="Times New Roman" w:cs="Times New Roman"/>
              </w:rPr>
              <w:t>sorbarendezési</w:t>
            </w:r>
            <w:proofErr w:type="spellEnd"/>
            <w:r w:rsidRPr="00810852">
              <w:rPr>
                <w:rFonts w:ascii="Times New Roman" w:hAnsi="Times New Roman" w:cs="Times New Roman"/>
              </w:rPr>
              <w:t>, kiválasztási és egyéb kombinatorikai feladatokat megoldani. Tudja a kedvező esetek számát meghatározni a komplementer esetek segítségével is. Tudja kiszámolni a binomiális együtthatókat.</w:t>
            </w:r>
          </w:p>
          <w:p w14:paraId="69231A97" w14:textId="4AA927F7" w:rsidR="00FC61C2" w:rsidRPr="00810852" w:rsidRDefault="00FC61C2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>Tudjon konkrét szituációkat szemléltetni, és egyszerű feladatokat megoldani gráfok segítségével. Ismerje és alkalmazza a következő fogalmakat: pont, él, fokszám. Ismerje és alkalmazza gyakorlati feladatokban a gráf pontjainak fokszámösszege és éleinek száma közötti összefüggést.</w:t>
            </w:r>
          </w:p>
        </w:tc>
      </w:tr>
      <w:tr w:rsidR="00FC61C2" w:rsidRPr="00810852" w14:paraId="46AF199E" w14:textId="77777777" w:rsidTr="00FC61C2">
        <w:tc>
          <w:tcPr>
            <w:tcW w:w="4531" w:type="dxa"/>
          </w:tcPr>
          <w:p w14:paraId="1A18C11F" w14:textId="54EA3148" w:rsidR="00FC61C2" w:rsidRPr="00810852" w:rsidRDefault="00D543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8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Hatvány, gyök, logaritmus</w:t>
            </w:r>
          </w:p>
        </w:tc>
        <w:tc>
          <w:tcPr>
            <w:tcW w:w="10632" w:type="dxa"/>
          </w:tcPr>
          <w:p w14:paraId="2FF8D164" w14:textId="77777777" w:rsidR="00FC61C2" w:rsidRPr="00810852" w:rsidRDefault="00FC61C2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>Tudja értelmezni a hatványozást racionális kitevő esetén. Ismerje és használja a hatványozás azonosságait. Bizonyítsa a hatványozás azonosságait konkrét alap és pozitív egész kitevő esetén.</w:t>
            </w:r>
          </w:p>
          <w:p w14:paraId="42B57750" w14:textId="7FBAA424" w:rsidR="00FC61C2" w:rsidRPr="00810852" w:rsidRDefault="00FC61C2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 xml:space="preserve">Ismerje és alkalmazza a négyzetgyökvonás azonosságait. Definiálja és használja az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rad>
            </m:oMath>
            <w:r w:rsidRPr="00810852">
              <w:rPr>
                <w:rFonts w:ascii="Times New Roman" w:hAnsi="Times New Roman" w:cs="Times New Roman"/>
              </w:rPr>
              <w:t xml:space="preserve"> fogalmát. Definiálja és használja feladatok megoldásában a logaritmus fogalmát. Tudja kiszámolni tetszőleges alapú logaritmus értékét 10-es alapú logaritmus segítségével.</w:t>
            </w:r>
          </w:p>
        </w:tc>
      </w:tr>
      <w:tr w:rsidR="00FC61C2" w:rsidRPr="00810852" w14:paraId="66AE51FF" w14:textId="77777777" w:rsidTr="00FC61C2">
        <w:tc>
          <w:tcPr>
            <w:tcW w:w="4531" w:type="dxa"/>
          </w:tcPr>
          <w:p w14:paraId="4676AF45" w14:textId="2B0A4FC0" w:rsidR="00FC61C2" w:rsidRPr="00810852" w:rsidRDefault="00D543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8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Számelmélet</w:t>
            </w:r>
          </w:p>
        </w:tc>
        <w:tc>
          <w:tcPr>
            <w:tcW w:w="10632" w:type="dxa"/>
          </w:tcPr>
          <w:p w14:paraId="3646D2A6" w14:textId="77777777" w:rsidR="00FC61C2" w:rsidRPr="00810852" w:rsidRDefault="00D54301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>Ismerje, tudja definiálni és alkalmazni az oszthatóság alapvető fogalmait (osztó, többszörös, prímszám, összetett szám). Tudjon természetes számokat prímtényezőkre bontani, tudja adott számok legnagyobb közös osztóját és legkisebb közös többszörösét kiszámítani; tudja mindezeket egyszerű szöveges (gyakorlati) feladatok megoldásában alkalmazni. Definiálja és alkalmazza feladatokban a relatív prím számpár fogalmát.</w:t>
            </w:r>
          </w:p>
          <w:p w14:paraId="358C70A7" w14:textId="77777777" w:rsidR="00D54301" w:rsidRPr="00810852" w:rsidRDefault="00D54301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>Ismerje a 10 hatványaira, illetve a 2, 3, 4, 5, 6, 8, 9 számokra vonatkozó oszthatósági szabályokat, tudjon egyszerű oszthatósági feladatokat megoldani</w:t>
            </w:r>
            <w:r w:rsidRPr="00810852">
              <w:rPr>
                <w:rFonts w:ascii="Times New Roman" w:hAnsi="Times New Roman" w:cs="Times New Roman"/>
              </w:rPr>
              <w:t>.</w:t>
            </w:r>
          </w:p>
          <w:p w14:paraId="1A15CB7E" w14:textId="77777777" w:rsidR="00D54301" w:rsidRDefault="00D54301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>Tudja a számokat átírni 10-es alapú számrendszerből n alapú (n ≤ 9) számrendszerbe és viszont. Ismerje a helyiértékes írásmódot.</w:t>
            </w:r>
          </w:p>
          <w:p w14:paraId="522EC0FC" w14:textId="63166A8D" w:rsidR="00810852" w:rsidRPr="00810852" w:rsidRDefault="00810852">
            <w:pPr>
              <w:rPr>
                <w:rFonts w:ascii="Times New Roman" w:hAnsi="Times New Roman" w:cs="Times New Roman"/>
              </w:rPr>
            </w:pPr>
          </w:p>
        </w:tc>
      </w:tr>
      <w:tr w:rsidR="00FC61C2" w:rsidRPr="00810852" w14:paraId="37D3C7B7" w14:textId="77777777" w:rsidTr="00FC61C2">
        <w:tc>
          <w:tcPr>
            <w:tcW w:w="4531" w:type="dxa"/>
          </w:tcPr>
          <w:p w14:paraId="488C844B" w14:textId="0E9BAC33" w:rsidR="00FC61C2" w:rsidRPr="00810852" w:rsidRDefault="00D543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8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Statisztika és valószínűségszámítás</w:t>
            </w:r>
          </w:p>
        </w:tc>
        <w:tc>
          <w:tcPr>
            <w:tcW w:w="10632" w:type="dxa"/>
          </w:tcPr>
          <w:p w14:paraId="0360671D" w14:textId="77777777" w:rsidR="00FC61C2" w:rsidRPr="00810852" w:rsidRDefault="00D54301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>Tudjon kördiagramot, oszlopdiagramot és sodrófa (</w:t>
            </w:r>
            <w:proofErr w:type="spellStart"/>
            <w:r w:rsidRPr="00810852">
              <w:rPr>
                <w:rFonts w:ascii="Times New Roman" w:hAnsi="Times New Roman" w:cs="Times New Roman"/>
              </w:rPr>
              <w:t>box-plot</w:t>
            </w:r>
            <w:proofErr w:type="spellEnd"/>
            <w:r w:rsidRPr="00810852">
              <w:rPr>
                <w:rFonts w:ascii="Times New Roman" w:hAnsi="Times New Roman" w:cs="Times New Roman"/>
              </w:rPr>
              <w:t>) diagramot készíteni. Tudjon választani megfelelő diagramtípust egy adathalmaz ábrázolásához, és tudjon a választása mellett érvelni. Tudjon adott diagramról információt kiolvasni. Tudjon grafikus manipulációkat felismerni és javítani diagramok esetén. Ismerje és alkalmazza a következő fogalmakat: osztályba sorolás, gyakorisági diagram, relatív gyakoriság.</w:t>
            </w:r>
          </w:p>
          <w:p w14:paraId="5E638EC8" w14:textId="77777777" w:rsidR="00810852" w:rsidRPr="00810852" w:rsidRDefault="00810852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 xml:space="preserve">Ismerje és alkalmazza a következő fogalmakat: átlag, </w:t>
            </w:r>
            <w:proofErr w:type="spellStart"/>
            <w:r w:rsidRPr="00810852">
              <w:rPr>
                <w:rFonts w:ascii="Times New Roman" w:hAnsi="Times New Roman" w:cs="Times New Roman"/>
              </w:rPr>
              <w:t>kvartilisek</w:t>
            </w:r>
            <w:proofErr w:type="spellEnd"/>
            <w:r w:rsidRPr="00810852">
              <w:rPr>
                <w:rFonts w:ascii="Times New Roman" w:hAnsi="Times New Roman" w:cs="Times New Roman"/>
              </w:rPr>
              <w:t xml:space="preserve">, medián, </w:t>
            </w:r>
            <w:proofErr w:type="spellStart"/>
            <w:r w:rsidRPr="00810852">
              <w:rPr>
                <w:rFonts w:ascii="Times New Roman" w:hAnsi="Times New Roman" w:cs="Times New Roman"/>
              </w:rPr>
              <w:t>módusz</w:t>
            </w:r>
            <w:proofErr w:type="spellEnd"/>
            <w:r w:rsidRPr="00810852">
              <w:rPr>
                <w:rFonts w:ascii="Times New Roman" w:hAnsi="Times New Roman" w:cs="Times New Roman"/>
              </w:rPr>
              <w:t>, terjedelem, szórás. Tudja kiszámítani ismert átlagú adathalmazok egyesítésének átlagát. Tudja a szórást kiszámolni adott adathalmaz esetén a definíció alkalmazásával vagy számológéppel. Tudjon adathalmazokat összehasonlítani a tanult statisztikai mutatók segítségével.</w:t>
            </w:r>
          </w:p>
          <w:p w14:paraId="6E60A2FB" w14:textId="77777777" w:rsidR="00810852" w:rsidRPr="00810852" w:rsidRDefault="00810852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>Tudjon valószínűséget számítani visszatevéses és visszatevés nélküli mintavétel esetén.</w:t>
            </w:r>
          </w:p>
          <w:p w14:paraId="51BC1739" w14:textId="05E0D11C" w:rsidR="00810852" w:rsidRPr="00810852" w:rsidRDefault="00810852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>Ismerje és alkalmazza a várható érték fogalmát.</w:t>
            </w:r>
          </w:p>
        </w:tc>
      </w:tr>
      <w:tr w:rsidR="00FC61C2" w:rsidRPr="00810852" w14:paraId="1F0E3370" w14:textId="77777777" w:rsidTr="00FC61C2">
        <w:tc>
          <w:tcPr>
            <w:tcW w:w="4531" w:type="dxa"/>
          </w:tcPr>
          <w:p w14:paraId="26B44DC1" w14:textId="29EA04EC" w:rsidR="00FC61C2" w:rsidRPr="00810852" w:rsidRDefault="008108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8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Koordinátageometria</w:t>
            </w:r>
          </w:p>
        </w:tc>
        <w:tc>
          <w:tcPr>
            <w:tcW w:w="10632" w:type="dxa"/>
          </w:tcPr>
          <w:p w14:paraId="5EE14188" w14:textId="77777777" w:rsidR="00810852" w:rsidRPr="00810852" w:rsidRDefault="00810852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 xml:space="preserve">Tudja kiszámítani </w:t>
            </w:r>
            <w:r w:rsidRPr="00810852">
              <w:rPr>
                <w:rFonts w:ascii="Cambria Math" w:hAnsi="Cambria Math" w:cs="Cambria Math"/>
              </w:rPr>
              <w:t>𝐴𝐵</w:t>
            </w:r>
            <w:r w:rsidRPr="00810852">
              <w:rPr>
                <w:rFonts w:ascii="Times New Roman" w:hAnsi="Times New Roman" w:cs="Times New Roman"/>
              </w:rPr>
              <w:t xml:space="preserve"> vektor koordinátáit, abszolútértékét</w:t>
            </w:r>
            <w:r w:rsidRPr="00810852">
              <w:rPr>
                <w:rFonts w:ascii="Times New Roman" w:hAnsi="Times New Roman" w:cs="Times New Roman"/>
              </w:rPr>
              <w:t>.</w:t>
            </w:r>
          </w:p>
          <w:p w14:paraId="31E8D8DD" w14:textId="77777777" w:rsidR="00810852" w:rsidRPr="00810852" w:rsidRDefault="00810852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 xml:space="preserve">Tudja kiszámítani két pont távolságát. </w:t>
            </w:r>
          </w:p>
          <w:p w14:paraId="08779700" w14:textId="77777777" w:rsidR="00FC61C2" w:rsidRPr="00810852" w:rsidRDefault="00810852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>Tudja kiszámítani szakasz felezőpontjának koordinátáit, és alkalmazza ezt feladatokban.</w:t>
            </w:r>
          </w:p>
          <w:p w14:paraId="5F52FB48" w14:textId="5733138E" w:rsidR="00810852" w:rsidRPr="00810852" w:rsidRDefault="00810852" w:rsidP="00810852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 xml:space="preserve">Tudja felírni egyenesek egyenletét </w:t>
            </w:r>
            <w:r w:rsidRPr="00810852">
              <w:rPr>
                <w:rFonts w:ascii="Cambria Math" w:hAnsi="Cambria Math" w:cs="Cambria Math"/>
              </w:rPr>
              <w:t>𝑦</w:t>
            </w:r>
            <w:r w:rsidRPr="00810852">
              <w:rPr>
                <w:rFonts w:ascii="Times New Roman" w:hAnsi="Times New Roman" w:cs="Times New Roman"/>
              </w:rPr>
              <w:t xml:space="preserve"> = </w:t>
            </w:r>
            <w:r w:rsidRPr="00810852">
              <w:rPr>
                <w:rFonts w:ascii="Cambria Math" w:hAnsi="Cambria Math" w:cs="Cambria Math"/>
              </w:rPr>
              <w:t>𝑚𝑥</w:t>
            </w:r>
            <w:r w:rsidRPr="00810852">
              <w:rPr>
                <w:rFonts w:ascii="Times New Roman" w:hAnsi="Times New Roman" w:cs="Times New Roman"/>
              </w:rPr>
              <w:t xml:space="preserve"> + </w:t>
            </w:r>
            <w:r w:rsidRPr="00810852">
              <w:rPr>
                <w:rFonts w:ascii="Cambria Math" w:hAnsi="Cambria Math" w:cs="Cambria Math"/>
              </w:rPr>
              <w:t>𝑏</w:t>
            </w:r>
            <w:r w:rsidRPr="00810852">
              <w:rPr>
                <w:rFonts w:ascii="Times New Roman" w:hAnsi="Times New Roman" w:cs="Times New Roman"/>
              </w:rPr>
              <w:t>,</w:t>
            </w:r>
            <w:r w:rsidRPr="00810852">
              <w:rPr>
                <w:rFonts w:ascii="Times New Roman" w:hAnsi="Times New Roman" w:cs="Times New Roman"/>
              </w:rPr>
              <w:t xml:space="preserve"> </w:t>
            </w:r>
            <w:r w:rsidRPr="00810852">
              <w:rPr>
                <w:rFonts w:ascii="Times New Roman" w:hAnsi="Times New Roman" w:cs="Times New Roman"/>
              </w:rPr>
              <w:t xml:space="preserve">illetve </w:t>
            </w:r>
            <w:r w:rsidRPr="00810852">
              <w:rPr>
                <w:rFonts w:ascii="Cambria Math" w:hAnsi="Cambria Math" w:cs="Cambria Math"/>
              </w:rPr>
              <w:t>𝑥</w:t>
            </w:r>
            <w:r w:rsidRPr="00810852">
              <w:rPr>
                <w:rFonts w:ascii="Times New Roman" w:hAnsi="Times New Roman" w:cs="Times New Roman"/>
              </w:rPr>
              <w:t xml:space="preserve"> = </w:t>
            </w:r>
            <w:r w:rsidRPr="00810852">
              <w:rPr>
                <w:rFonts w:ascii="Cambria Math" w:hAnsi="Cambria Math" w:cs="Cambria Math"/>
              </w:rPr>
              <w:t>𝑐</w:t>
            </w:r>
            <w:r w:rsidRPr="00810852">
              <w:rPr>
                <w:rFonts w:ascii="Times New Roman" w:hAnsi="Times New Roman" w:cs="Times New Roman"/>
              </w:rPr>
              <w:t xml:space="preserve"> alakban.</w:t>
            </w:r>
          </w:p>
          <w:p w14:paraId="5696851E" w14:textId="6161A591" w:rsidR="00810852" w:rsidRPr="00810852" w:rsidRDefault="00810852" w:rsidP="00810852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>Tudja kiszámítani egyenesek metszéspontjának</w:t>
            </w:r>
            <w:r w:rsidRPr="00810852">
              <w:rPr>
                <w:rFonts w:ascii="Times New Roman" w:hAnsi="Times New Roman" w:cs="Times New Roman"/>
              </w:rPr>
              <w:t xml:space="preserve"> </w:t>
            </w:r>
            <w:r w:rsidRPr="00810852">
              <w:rPr>
                <w:rFonts w:ascii="Times New Roman" w:hAnsi="Times New Roman" w:cs="Times New Roman"/>
              </w:rPr>
              <w:t>koordinátáit.</w:t>
            </w:r>
          </w:p>
          <w:p w14:paraId="5B138743" w14:textId="457F0CF0" w:rsidR="00810852" w:rsidRPr="00810852" w:rsidRDefault="00810852" w:rsidP="00810852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>Ismerje meredekséggel megadott egyenesek</w:t>
            </w:r>
            <w:r w:rsidRPr="00810852">
              <w:rPr>
                <w:rFonts w:ascii="Times New Roman" w:hAnsi="Times New Roman" w:cs="Times New Roman"/>
              </w:rPr>
              <w:t xml:space="preserve"> </w:t>
            </w:r>
            <w:r w:rsidRPr="00810852">
              <w:rPr>
                <w:rFonts w:ascii="Times New Roman" w:hAnsi="Times New Roman" w:cs="Times New Roman"/>
              </w:rPr>
              <w:t>párhuzamosságának és merőlegességének</w:t>
            </w:r>
          </w:p>
          <w:p w14:paraId="1738F986" w14:textId="77777777" w:rsidR="00810852" w:rsidRPr="00810852" w:rsidRDefault="00810852" w:rsidP="00810852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>koordinátageometriai feltételeit.</w:t>
            </w:r>
          </w:p>
          <w:p w14:paraId="09FC47C6" w14:textId="4A68DF22" w:rsidR="00810852" w:rsidRPr="00810852" w:rsidRDefault="00810852" w:rsidP="00810852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>Tudjon megoldani egyszerű geometriai feladatokat</w:t>
            </w:r>
            <w:r w:rsidRPr="00810852">
              <w:rPr>
                <w:rFonts w:ascii="Times New Roman" w:hAnsi="Times New Roman" w:cs="Times New Roman"/>
              </w:rPr>
              <w:t xml:space="preserve"> </w:t>
            </w:r>
            <w:r w:rsidRPr="00810852">
              <w:rPr>
                <w:rFonts w:ascii="Times New Roman" w:hAnsi="Times New Roman" w:cs="Times New Roman"/>
              </w:rPr>
              <w:t>koordinátageometriai eszközökkel.</w:t>
            </w:r>
          </w:p>
          <w:p w14:paraId="6E17B882" w14:textId="625437E2" w:rsidR="00810852" w:rsidRPr="00810852" w:rsidRDefault="00810852" w:rsidP="00810852">
            <w:pPr>
              <w:rPr>
                <w:rFonts w:ascii="Times New Roman" w:hAnsi="Times New Roman" w:cs="Times New Roman"/>
              </w:rPr>
            </w:pPr>
            <w:r w:rsidRPr="00810852">
              <w:rPr>
                <w:rFonts w:ascii="Times New Roman" w:hAnsi="Times New Roman" w:cs="Times New Roman"/>
              </w:rPr>
              <w:t>Tudja felírni adott középpontú és sugarú kör egyenletét.</w:t>
            </w:r>
          </w:p>
        </w:tc>
      </w:tr>
    </w:tbl>
    <w:p w14:paraId="793335CF" w14:textId="77777777" w:rsidR="00FC61C2" w:rsidRPr="00810852" w:rsidRDefault="00FC61C2">
      <w:pPr>
        <w:rPr>
          <w:rFonts w:ascii="Times New Roman" w:hAnsi="Times New Roman" w:cs="Times New Roman"/>
        </w:rPr>
      </w:pPr>
    </w:p>
    <w:sectPr w:rsidR="00FC61C2" w:rsidRPr="00810852" w:rsidSect="00FC61C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10FC3" w14:textId="77777777" w:rsidR="002C0783" w:rsidRDefault="002C0783" w:rsidP="00810852">
      <w:pPr>
        <w:spacing w:after="0" w:line="240" w:lineRule="auto"/>
      </w:pPr>
      <w:r>
        <w:separator/>
      </w:r>
    </w:p>
  </w:endnote>
  <w:endnote w:type="continuationSeparator" w:id="0">
    <w:p w14:paraId="1C1036CF" w14:textId="77777777" w:rsidR="002C0783" w:rsidRDefault="002C0783" w:rsidP="0081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F5B5E" w14:textId="77777777" w:rsidR="002C0783" w:rsidRDefault="002C0783" w:rsidP="00810852">
      <w:pPr>
        <w:spacing w:after="0" w:line="240" w:lineRule="auto"/>
      </w:pPr>
      <w:r>
        <w:separator/>
      </w:r>
    </w:p>
  </w:footnote>
  <w:footnote w:type="continuationSeparator" w:id="0">
    <w:p w14:paraId="39806207" w14:textId="77777777" w:rsidR="002C0783" w:rsidRDefault="002C0783" w:rsidP="0081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E2829" w14:textId="1B4B78FC" w:rsidR="00810852" w:rsidRDefault="00810852" w:rsidP="00810852">
    <w:pPr>
      <w:pStyle w:val="lfej"/>
      <w:jc w:val="center"/>
      <w:rPr>
        <w:b/>
        <w:bCs/>
      </w:rPr>
    </w:pPr>
    <w:r>
      <w:rPr>
        <w:b/>
        <w:bCs/>
      </w:rPr>
      <w:t>OSZTÁLYOZÓVIZSGA KÖVETELMÉNYEK – MATEMATIKA</w:t>
    </w:r>
  </w:p>
  <w:p w14:paraId="71C7385C" w14:textId="73AD92F2" w:rsidR="00810852" w:rsidRPr="00810852" w:rsidRDefault="00810852" w:rsidP="00810852">
    <w:pPr>
      <w:pStyle w:val="lfej"/>
      <w:jc w:val="center"/>
      <w:rPr>
        <w:b/>
        <w:bCs/>
      </w:rPr>
    </w:pPr>
    <w:r>
      <w:rPr>
        <w:b/>
        <w:bCs/>
      </w:rPr>
      <w:t>11. évfolyam</w:t>
    </w:r>
  </w:p>
  <w:p w14:paraId="6AE0294F" w14:textId="77777777" w:rsidR="00810852" w:rsidRDefault="0081085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C2"/>
    <w:rsid w:val="002C0783"/>
    <w:rsid w:val="004E3091"/>
    <w:rsid w:val="00810852"/>
    <w:rsid w:val="00D54301"/>
    <w:rsid w:val="00FC61C2"/>
    <w:rsid w:val="00FE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3A04"/>
  <w15:chartTrackingRefBased/>
  <w15:docId w15:val="{E7EE8D08-18C3-4AD5-9EE6-54F3FA8F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6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C6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6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6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C6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6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1C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1C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1C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1C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1C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1C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C6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C6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C6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C6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C6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C61C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C61C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C61C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1C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C61C2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FC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FC61C2"/>
    <w:rPr>
      <w:color w:val="666666"/>
    </w:rPr>
  </w:style>
  <w:style w:type="paragraph" w:styleId="lfej">
    <w:name w:val="header"/>
    <w:basedOn w:val="Norml"/>
    <w:link w:val="lfejChar"/>
    <w:uiPriority w:val="99"/>
    <w:unhideWhenUsed/>
    <w:rsid w:val="0081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0852"/>
  </w:style>
  <w:style w:type="paragraph" w:styleId="llb">
    <w:name w:val="footer"/>
    <w:basedOn w:val="Norml"/>
    <w:link w:val="llbChar"/>
    <w:uiPriority w:val="99"/>
    <w:unhideWhenUsed/>
    <w:rsid w:val="0081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Koblencz Andrea</dc:creator>
  <cp:keywords/>
  <dc:description/>
  <cp:lastModifiedBy>Koblencz Andrea</cp:lastModifiedBy>
  <cp:revision>1</cp:revision>
  <dcterms:created xsi:type="dcterms:W3CDTF">2024-06-27T06:47:00Z</dcterms:created>
  <dcterms:modified xsi:type="dcterms:W3CDTF">2024-06-27T07:18:00Z</dcterms:modified>
</cp:coreProperties>
</file>