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Osztályozó vizsga követelmények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Angol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nyelv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évfolyam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Heti óraszám: 7 óra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Felkészülést segítő tankönyv: 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Matura Leader B1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Szóbeli és írásbeli vizsga témakörei: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Családi élet mindennapjai, napirend, személyes tervek, családi kapcsolatok,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Baráti kör, saját és más személyek külső, belső jellemzése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Családi ünnepek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Öltözködés, divat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Lakókörnyezetünk, lakóhely, lakás bemutatása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Iskolai élet, tantárgyak, jövőbeni tervek, foglalkozások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Szabadidős tevékenységek, hobbik, sport, színház, mozi, könyvek, stb.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Vásárlás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Digitális világ, média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 Környezetvédelem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vizsgázó értse meg, és használja helyesen az egyszerű szerkezeteket szóban és írásban.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vizsgázó megfelelő szókinccsel rendelkezzen ahhoz, hogy kommunikálni tudjon a legtöbb olyan témában, amely összefügg saját mindennapi életével.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vizsgázó tudjon létrehozni önállóan e-mailt, meghívót, magánjellegű vagy intézménynek szóló leve</w:t>
      </w:r>
      <w:r w:rsidDel="00000000" w:rsidR="00000000" w:rsidRPr="00000000">
        <w:rPr>
          <w:sz w:val="24"/>
          <w:szCs w:val="24"/>
          <w:rtl w:val="0"/>
        </w:rPr>
        <w:t xml:space="preserve">let.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vizsgázó képes az olvasott szövegekben a gondolatmenet lényegét megérteni; véleményeket, érvelést nagy vonalakban követni; egyes részinformációkat kiszűrni rövid</w:t>
      </w:r>
      <w:r w:rsidDel="00000000" w:rsidR="00000000" w:rsidRPr="00000000">
        <w:rPr>
          <w:sz w:val="24"/>
          <w:szCs w:val="24"/>
          <w:rtl w:val="0"/>
        </w:rPr>
        <w:t xml:space="preserve"> szövegből.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